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51" w:rsidRPr="00F3412E" w:rsidRDefault="00AB5E51" w:rsidP="00BC1FF1">
      <w:pPr>
        <w:spacing w:after="0" w:line="240" w:lineRule="auto"/>
        <w:rPr>
          <w:rFonts w:eastAsia="Times New Roman" w:cs="Arial"/>
          <w:b/>
          <w:lang w:val="en-US"/>
        </w:rPr>
      </w:pPr>
      <w:r w:rsidRPr="00F3412E">
        <w:rPr>
          <w:rFonts w:eastAsia="Times New Roman" w:cs="Arial"/>
          <w:b/>
          <w:lang w:val="en-US"/>
        </w:rPr>
        <w:t>(LETTERHEAD)</w:t>
      </w:r>
    </w:p>
    <w:p w:rsidR="00AB5E51" w:rsidRPr="00F3412E" w:rsidRDefault="00AB5E51" w:rsidP="00BC1FF1">
      <w:pPr>
        <w:spacing w:after="0" w:line="240" w:lineRule="auto"/>
        <w:rPr>
          <w:rFonts w:eastAsia="Times New Roman" w:cs="Arial"/>
          <w:b/>
          <w:lang w:val="en-US"/>
        </w:rPr>
      </w:pPr>
    </w:p>
    <w:p w:rsidR="00AB5E51" w:rsidRPr="002829D4" w:rsidRDefault="00AB5E51" w:rsidP="00BC1FF1">
      <w:pPr>
        <w:spacing w:after="0" w:line="240" w:lineRule="auto"/>
        <w:rPr>
          <w:rFonts w:eastAsia="Times New Roman" w:cs="Arial"/>
          <w:b/>
          <w:sz w:val="26"/>
          <w:lang w:val="en-US"/>
        </w:rPr>
      </w:pPr>
      <w:r w:rsidRPr="002829D4">
        <w:rPr>
          <w:rFonts w:eastAsia="Times New Roman" w:cs="Arial"/>
          <w:b/>
          <w:sz w:val="26"/>
          <w:lang w:val="en-US"/>
        </w:rPr>
        <w:t>CERTIFICATE OF COMPLIANCE OF VEHICLE SWEPT PATH PERFORMANCE</w:t>
      </w:r>
    </w:p>
    <w:p w:rsidR="00D13E5A" w:rsidRDefault="00D13E5A" w:rsidP="00BC1FF1">
      <w:pPr>
        <w:rPr>
          <w:rFonts w:eastAsia="Calibri" w:cs="Arial"/>
          <w:lang w:val="en-US"/>
        </w:rPr>
      </w:pPr>
      <w:r>
        <w:rPr>
          <w:rFonts w:eastAsia="Calibri" w:cs="Arial"/>
          <w:lang w:val="en-US"/>
        </w:rPr>
        <w:t>Giving a Category 2 overdimension vehicle the right to operate in accordance with Category 1 overdimension operating requirements</w:t>
      </w:r>
    </w:p>
    <w:p w:rsidR="00AB5E51" w:rsidRPr="00F3412E" w:rsidRDefault="00AB5E51" w:rsidP="00BC1FF1">
      <w:pPr>
        <w:rPr>
          <w:rFonts w:eastAsia="Calibri" w:cs="Arial"/>
          <w:b/>
          <w:sz w:val="18"/>
          <w:szCs w:val="18"/>
          <w:lang w:val="en-US"/>
        </w:rPr>
      </w:pPr>
      <w:r w:rsidRPr="00F3412E">
        <w:rPr>
          <w:rFonts w:eastAsia="Calibri" w:cs="Arial"/>
          <w:b/>
          <w:sz w:val="18"/>
          <w:szCs w:val="18"/>
          <w:lang w:val="en-US"/>
        </w:rPr>
        <w:t>Background</w:t>
      </w:r>
    </w:p>
    <w:p w:rsidR="00AB5E51" w:rsidRPr="00F3412E" w:rsidRDefault="00AB5E51" w:rsidP="00BC1FF1">
      <w:pPr>
        <w:rPr>
          <w:rFonts w:eastAsia="Calibri" w:cs="Arial"/>
          <w:sz w:val="18"/>
          <w:szCs w:val="18"/>
          <w:lang w:val="en-US"/>
        </w:rPr>
      </w:pPr>
      <w:r w:rsidRPr="00F3412E">
        <w:rPr>
          <w:rFonts w:eastAsia="Calibri" w:cs="Arial"/>
          <w:sz w:val="18"/>
          <w:szCs w:val="18"/>
          <w:lang w:val="en-US"/>
        </w:rPr>
        <w:t xml:space="preserve">Land Transport Rule Vehicle Dimension </w:t>
      </w:r>
      <w:r w:rsidR="00FA537C" w:rsidRPr="00F3412E">
        <w:rPr>
          <w:rFonts w:eastAsia="Calibri" w:cs="Arial"/>
          <w:sz w:val="18"/>
          <w:szCs w:val="18"/>
          <w:lang w:val="en-US"/>
        </w:rPr>
        <w:t>and Mass 2016</w:t>
      </w:r>
      <w:r w:rsidRPr="00F3412E">
        <w:rPr>
          <w:rFonts w:eastAsia="Calibri" w:cs="Arial"/>
          <w:sz w:val="18"/>
          <w:szCs w:val="18"/>
          <w:lang w:val="en-US"/>
        </w:rPr>
        <w:t xml:space="preserve"> (the Rule) specifies requirements for dimension and mass limits for vehicles operating on New Zealand roads. The Rule sets in place a regulatory regime so that vehicles are operated safely.</w:t>
      </w:r>
    </w:p>
    <w:p w:rsidR="00AB5E51" w:rsidRPr="00F3412E" w:rsidRDefault="00AB5E51" w:rsidP="00BC1FF1">
      <w:pPr>
        <w:rPr>
          <w:rFonts w:eastAsia="Calibri" w:cs="Arial"/>
          <w:sz w:val="18"/>
          <w:szCs w:val="18"/>
          <w:lang w:val="en-US"/>
        </w:rPr>
      </w:pPr>
      <w:r w:rsidRPr="00F3412E">
        <w:rPr>
          <w:rFonts w:eastAsia="Calibri" w:cs="Arial"/>
          <w:sz w:val="18"/>
          <w:szCs w:val="18"/>
          <w:lang w:val="en-US"/>
        </w:rPr>
        <w:t xml:space="preserve">The Rule includes requirements for overdimension vehicles, including signs, markings and travel restrictions, for overdimension vehicles as ways to manage the risk to public safety. The Rule also </w:t>
      </w:r>
      <w:proofErr w:type="spellStart"/>
      <w:r w:rsidRPr="00F3412E">
        <w:rPr>
          <w:rFonts w:eastAsia="Calibri" w:cs="Arial"/>
          <w:sz w:val="18"/>
          <w:szCs w:val="18"/>
          <w:lang w:val="en-US"/>
        </w:rPr>
        <w:t>recognises</w:t>
      </w:r>
      <w:proofErr w:type="spellEnd"/>
      <w:r w:rsidRPr="00F3412E">
        <w:rPr>
          <w:rFonts w:eastAsia="Calibri" w:cs="Arial"/>
          <w:sz w:val="18"/>
          <w:szCs w:val="18"/>
          <w:lang w:val="en-US"/>
        </w:rPr>
        <w:t xml:space="preserve"> that the ability of a vehicle to perform cornering </w:t>
      </w:r>
      <w:proofErr w:type="spellStart"/>
      <w:r w:rsidRPr="00F3412E">
        <w:rPr>
          <w:rFonts w:eastAsia="Calibri" w:cs="Arial"/>
          <w:sz w:val="18"/>
          <w:szCs w:val="18"/>
          <w:lang w:val="en-US"/>
        </w:rPr>
        <w:t>manoeuvres</w:t>
      </w:r>
      <w:proofErr w:type="spellEnd"/>
      <w:r w:rsidRPr="00F3412E">
        <w:rPr>
          <w:rFonts w:eastAsia="Calibri" w:cs="Arial"/>
          <w:sz w:val="18"/>
          <w:szCs w:val="18"/>
          <w:lang w:val="en-US"/>
        </w:rPr>
        <w:t xml:space="preserve"> is dependent on factors other than size alone.</w:t>
      </w:r>
    </w:p>
    <w:p w:rsidR="00AB5E51" w:rsidRPr="00F3412E" w:rsidRDefault="00AB5E51" w:rsidP="00BC1FF1">
      <w:pPr>
        <w:rPr>
          <w:rFonts w:eastAsia="Calibri" w:cs="Arial"/>
          <w:sz w:val="18"/>
          <w:szCs w:val="18"/>
          <w:lang w:val="en-US"/>
        </w:rPr>
      </w:pPr>
      <w:r w:rsidRPr="00F3412E">
        <w:rPr>
          <w:rFonts w:eastAsia="Calibri" w:cs="Arial"/>
          <w:sz w:val="18"/>
          <w:szCs w:val="18"/>
          <w:lang w:val="en-US"/>
        </w:rPr>
        <w:t>Therefore, the Rule provides facility for the road space requirements (swept path) of overdimension vehicles to be assessed so that vehicles of similar performance, and risk to safety, can operate under the same requirements.</w:t>
      </w:r>
    </w:p>
    <w:p w:rsidR="00AB5E51" w:rsidRPr="00F3412E" w:rsidRDefault="00AB5E51" w:rsidP="00BC1FF1">
      <w:pPr>
        <w:keepNext/>
        <w:spacing w:before="240" w:after="60"/>
        <w:outlineLvl w:val="0"/>
        <w:rPr>
          <w:rFonts w:eastAsia="Times New Roman" w:cs="Arial"/>
          <w:b/>
          <w:bCs/>
          <w:kern w:val="32"/>
          <w:sz w:val="18"/>
          <w:szCs w:val="18"/>
        </w:rPr>
      </w:pPr>
      <w:r w:rsidRPr="00F3412E">
        <w:rPr>
          <w:rFonts w:eastAsia="Times New Roman" w:cs="Arial"/>
          <w:b/>
          <w:bCs/>
          <w:kern w:val="32"/>
          <w:sz w:val="18"/>
          <w:szCs w:val="18"/>
        </w:rPr>
        <w:t>Certification</w:t>
      </w:r>
    </w:p>
    <w:p w:rsidR="00AB5E51" w:rsidRPr="00F3412E" w:rsidRDefault="00AB5E51" w:rsidP="00BC1FF1">
      <w:pPr>
        <w:rPr>
          <w:rFonts w:eastAsia="Calibri" w:cs="Arial"/>
          <w:sz w:val="18"/>
          <w:szCs w:val="18"/>
          <w:lang w:val="en-US"/>
        </w:rPr>
      </w:pPr>
      <w:r w:rsidRPr="00F3412E">
        <w:rPr>
          <w:rFonts w:eastAsia="Calibri" w:cs="Arial"/>
          <w:sz w:val="18"/>
          <w:szCs w:val="18"/>
          <w:lang w:val="en-US"/>
        </w:rPr>
        <w:t>Pursuant to section 6.</w:t>
      </w:r>
      <w:r w:rsidR="000C6B2A" w:rsidRPr="00F3412E">
        <w:rPr>
          <w:rFonts w:eastAsia="Calibri" w:cs="Arial"/>
          <w:sz w:val="18"/>
          <w:szCs w:val="18"/>
          <w:lang w:val="en-US"/>
        </w:rPr>
        <w:t>9</w:t>
      </w:r>
      <w:r w:rsidRPr="00F3412E">
        <w:rPr>
          <w:rFonts w:eastAsia="Calibri" w:cs="Arial"/>
          <w:sz w:val="18"/>
          <w:szCs w:val="18"/>
          <w:lang w:val="en-US"/>
        </w:rPr>
        <w:t>(</w:t>
      </w:r>
      <w:r w:rsidR="000C6B2A" w:rsidRPr="00F3412E">
        <w:rPr>
          <w:rFonts w:eastAsia="Calibri" w:cs="Arial"/>
          <w:sz w:val="18"/>
          <w:szCs w:val="18"/>
          <w:lang w:val="en-US"/>
        </w:rPr>
        <w:t>1</w:t>
      </w:r>
      <w:r w:rsidRPr="00F3412E">
        <w:rPr>
          <w:rFonts w:eastAsia="Calibri" w:cs="Arial"/>
          <w:sz w:val="18"/>
          <w:szCs w:val="18"/>
          <w:lang w:val="en-US"/>
        </w:rPr>
        <w:t>) of the Land Transport Rule Vehicle Dimensions and Mass 20</w:t>
      </w:r>
      <w:r w:rsidR="000C6B2A" w:rsidRPr="00F3412E">
        <w:rPr>
          <w:rFonts w:eastAsia="Calibri" w:cs="Arial"/>
          <w:sz w:val="18"/>
          <w:szCs w:val="18"/>
          <w:lang w:val="en-US"/>
        </w:rPr>
        <w:t>16</w:t>
      </w:r>
      <w:r w:rsidRPr="00F3412E">
        <w:rPr>
          <w:rFonts w:eastAsia="Calibri" w:cs="Arial"/>
          <w:sz w:val="18"/>
          <w:szCs w:val="18"/>
          <w:lang w:val="en-US"/>
        </w:rPr>
        <w:t xml:space="preserve"> Rule 41001 (the Rule) and by way of an appointment from the </w:t>
      </w:r>
      <w:r w:rsidR="00263117" w:rsidRPr="00F3412E">
        <w:rPr>
          <w:rFonts w:eastAsia="Calibri" w:cs="Arial"/>
          <w:sz w:val="18"/>
          <w:szCs w:val="18"/>
          <w:lang w:val="en-US"/>
        </w:rPr>
        <w:t>NZ</w:t>
      </w:r>
      <w:r w:rsidRPr="00F3412E">
        <w:rPr>
          <w:rFonts w:eastAsia="Calibri" w:cs="Arial"/>
          <w:sz w:val="18"/>
          <w:szCs w:val="18"/>
          <w:lang w:val="en-US"/>
        </w:rPr>
        <w:t xml:space="preserve"> Transport Agency dated the </w:t>
      </w:r>
      <w:r w:rsidR="00B12718" w:rsidRPr="00F3412E">
        <w:rPr>
          <w:rFonts w:eastAsia="Calibri" w:cs="Arial"/>
          <w:sz w:val="18"/>
          <w:szCs w:val="18"/>
          <w:lang w:val="en-US"/>
        </w:rPr>
        <w:t>…..</w:t>
      </w:r>
      <w:r w:rsidRPr="00F3412E">
        <w:rPr>
          <w:rFonts w:eastAsia="Calibri" w:cs="Arial"/>
          <w:sz w:val="18"/>
          <w:szCs w:val="18"/>
          <w:lang w:val="en-US"/>
        </w:rPr>
        <w:t xml:space="preserve"> </w:t>
      </w:r>
      <w:proofErr w:type="gramStart"/>
      <w:r w:rsidRPr="00F3412E">
        <w:rPr>
          <w:rFonts w:eastAsia="Calibri" w:cs="Arial"/>
          <w:sz w:val="18"/>
          <w:szCs w:val="18"/>
          <w:lang w:val="en-US"/>
        </w:rPr>
        <w:t>day</w:t>
      </w:r>
      <w:proofErr w:type="gramEnd"/>
      <w:r w:rsidRPr="00F3412E">
        <w:rPr>
          <w:rFonts w:eastAsia="Calibri" w:cs="Arial"/>
          <w:sz w:val="18"/>
          <w:szCs w:val="18"/>
          <w:lang w:val="en-US"/>
        </w:rPr>
        <w:t xml:space="preserve"> of (Month) (Year), I (Certifier), of (Company), verifies the following vehicle meets the specifications of </w:t>
      </w:r>
      <w:r w:rsidR="000C6B2A" w:rsidRPr="00F3412E">
        <w:rPr>
          <w:rFonts w:eastAsia="Calibri" w:cs="Arial"/>
          <w:sz w:val="18"/>
          <w:szCs w:val="18"/>
          <w:lang w:val="en-US"/>
        </w:rPr>
        <w:t>6.9(2)</w:t>
      </w:r>
      <w:r w:rsidR="00BC1FF1" w:rsidRPr="00F3412E">
        <w:rPr>
          <w:rFonts w:eastAsia="Calibri" w:cs="Arial"/>
          <w:sz w:val="18"/>
          <w:szCs w:val="18"/>
          <w:lang w:val="en-US"/>
        </w:rPr>
        <w:t xml:space="preserve"> </w:t>
      </w:r>
      <w:r w:rsidRPr="00F3412E">
        <w:rPr>
          <w:rFonts w:eastAsia="Calibri" w:cs="Arial"/>
          <w:sz w:val="18"/>
          <w:szCs w:val="18"/>
          <w:lang w:val="en-US"/>
        </w:rPr>
        <w:t>of the Rule. Therefore, subject to the conditions below the vehicle is granted exemption from complying with the requirements for Category 2 overdimension vehicles and instead, the operating requirements for Category 1 overdimension vehicles as prescribed in the Rule will apply.</w:t>
      </w:r>
    </w:p>
    <w:p w:rsidR="00AB5E51" w:rsidRPr="00F3412E" w:rsidRDefault="00AB5E51" w:rsidP="00BC1FF1">
      <w:pPr>
        <w:rPr>
          <w:rFonts w:eastAsia="Calibri" w:cs="Arial"/>
          <w:b/>
          <w:sz w:val="18"/>
          <w:szCs w:val="18"/>
          <w:lang w:val="en-US"/>
        </w:rPr>
      </w:pPr>
      <w:r w:rsidRPr="00F3412E">
        <w:rPr>
          <w:rFonts w:eastAsia="Calibri" w:cs="Arial"/>
          <w:b/>
          <w:sz w:val="18"/>
          <w:szCs w:val="18"/>
          <w:lang w:val="en-US"/>
        </w:rPr>
        <w:t>Conditions:</w:t>
      </w:r>
    </w:p>
    <w:p w:rsidR="00AB5E51" w:rsidRPr="00F3412E" w:rsidRDefault="00AB5E51" w:rsidP="00BC1FF1">
      <w:pPr>
        <w:numPr>
          <w:ilvl w:val="0"/>
          <w:numId w:val="1"/>
        </w:numPr>
        <w:tabs>
          <w:tab w:val="num" w:pos="720"/>
        </w:tabs>
        <w:spacing w:after="0" w:line="264" w:lineRule="auto"/>
        <w:ind w:left="720"/>
        <w:rPr>
          <w:rFonts w:eastAsia="Calibri" w:cs="Arial"/>
          <w:sz w:val="18"/>
          <w:szCs w:val="18"/>
          <w:lang w:val="en-US"/>
        </w:rPr>
      </w:pPr>
      <w:r w:rsidRPr="00F3412E">
        <w:rPr>
          <w:rFonts w:eastAsia="Calibri" w:cs="Arial"/>
          <w:sz w:val="18"/>
          <w:szCs w:val="18"/>
          <w:lang w:val="en-US"/>
        </w:rPr>
        <w:t xml:space="preserve">This Certificate shall be rendered void and of no effect if there are any changes to the vehicle that would result in it failing to meet the requirements of </w:t>
      </w:r>
      <w:r w:rsidR="000C6B2A" w:rsidRPr="00F3412E">
        <w:rPr>
          <w:rFonts w:eastAsia="Calibri" w:cs="Arial"/>
          <w:sz w:val="18"/>
          <w:szCs w:val="18"/>
          <w:lang w:val="en-US"/>
        </w:rPr>
        <w:t>6.9(2)</w:t>
      </w:r>
      <w:r w:rsidRPr="00F3412E">
        <w:rPr>
          <w:rFonts w:eastAsia="Calibri" w:cs="Arial"/>
          <w:sz w:val="18"/>
          <w:szCs w:val="18"/>
          <w:lang w:val="en-US"/>
        </w:rPr>
        <w:t xml:space="preserve"> of the Rule or if the attached vehicle specifications are not complied with.</w:t>
      </w:r>
    </w:p>
    <w:p w:rsidR="00AB5E51" w:rsidRPr="00F3412E" w:rsidRDefault="00AB5E51" w:rsidP="00BC1FF1">
      <w:pPr>
        <w:numPr>
          <w:ilvl w:val="0"/>
          <w:numId w:val="1"/>
        </w:numPr>
        <w:tabs>
          <w:tab w:val="num" w:pos="720"/>
        </w:tabs>
        <w:spacing w:after="0" w:line="264" w:lineRule="auto"/>
        <w:ind w:left="720"/>
        <w:rPr>
          <w:rFonts w:eastAsia="Calibri" w:cs="Arial"/>
          <w:sz w:val="18"/>
          <w:szCs w:val="18"/>
          <w:lang w:val="en-US"/>
        </w:rPr>
      </w:pPr>
      <w:r w:rsidRPr="00F3412E">
        <w:rPr>
          <w:rFonts w:eastAsia="Calibri" w:cs="Arial"/>
          <w:sz w:val="18"/>
          <w:szCs w:val="18"/>
          <w:lang w:val="en-US"/>
        </w:rPr>
        <w:t>This Certificate shall be carried inside the cab of the vehicle at all times and shall upon request be presented to a Police Officer.</w:t>
      </w:r>
    </w:p>
    <w:p w:rsidR="00AB5E51" w:rsidRPr="00F3412E" w:rsidRDefault="00AB5E51" w:rsidP="00BC1FF1">
      <w:pPr>
        <w:numPr>
          <w:ilvl w:val="0"/>
          <w:numId w:val="1"/>
        </w:numPr>
        <w:tabs>
          <w:tab w:val="num" w:pos="720"/>
        </w:tabs>
        <w:spacing w:after="0" w:line="264" w:lineRule="auto"/>
        <w:ind w:left="720"/>
        <w:rPr>
          <w:rFonts w:eastAsia="Calibri" w:cs="Arial"/>
          <w:sz w:val="18"/>
          <w:szCs w:val="18"/>
          <w:lang w:val="en-US"/>
        </w:rPr>
      </w:pPr>
      <w:r w:rsidRPr="00F3412E">
        <w:rPr>
          <w:rFonts w:eastAsia="Calibri" w:cs="Arial"/>
          <w:sz w:val="18"/>
          <w:szCs w:val="18"/>
          <w:lang w:val="en-US"/>
        </w:rPr>
        <w:t xml:space="preserve">The operator of this vehicle must comply with all other Acts, regulations and laws pertaining to this vehicle. </w:t>
      </w:r>
    </w:p>
    <w:p w:rsidR="00AB5E51" w:rsidRPr="00F3412E" w:rsidRDefault="00AB5E51" w:rsidP="00BC1FF1">
      <w:pPr>
        <w:numPr>
          <w:ilvl w:val="0"/>
          <w:numId w:val="1"/>
        </w:numPr>
        <w:tabs>
          <w:tab w:val="num" w:pos="720"/>
        </w:tabs>
        <w:spacing w:after="0" w:line="264" w:lineRule="auto"/>
        <w:ind w:left="720"/>
        <w:rPr>
          <w:rFonts w:eastAsia="Calibri" w:cs="Arial"/>
          <w:sz w:val="18"/>
          <w:szCs w:val="18"/>
          <w:lang w:val="en-US"/>
        </w:rPr>
      </w:pPr>
      <w:r w:rsidRPr="00F3412E">
        <w:rPr>
          <w:rFonts w:eastAsia="Calibri" w:cs="Arial"/>
          <w:sz w:val="18"/>
          <w:szCs w:val="18"/>
          <w:lang w:val="en-US"/>
        </w:rPr>
        <w:t xml:space="preserve">This Certificate is revocable and shall forthwith be returned to the </w:t>
      </w:r>
      <w:proofErr w:type="spellStart"/>
      <w:r w:rsidRPr="00F3412E">
        <w:rPr>
          <w:rFonts w:eastAsia="Calibri" w:cs="Arial"/>
          <w:sz w:val="18"/>
          <w:szCs w:val="18"/>
          <w:lang w:val="en-US"/>
        </w:rPr>
        <w:t>the</w:t>
      </w:r>
      <w:proofErr w:type="spellEnd"/>
      <w:r w:rsidRPr="00F3412E">
        <w:rPr>
          <w:rFonts w:eastAsia="Calibri" w:cs="Arial"/>
          <w:sz w:val="18"/>
          <w:szCs w:val="18"/>
          <w:lang w:val="en-US"/>
        </w:rPr>
        <w:t xml:space="preserve"> NZ Transport Agency on receipt of written notification to that effect from the </w:t>
      </w:r>
      <w:r w:rsidR="000C6B2A" w:rsidRPr="00F3412E">
        <w:rPr>
          <w:rFonts w:eastAsia="Calibri" w:cs="Arial"/>
          <w:sz w:val="18"/>
          <w:szCs w:val="18"/>
          <w:lang w:val="en-US"/>
        </w:rPr>
        <w:t>NZ Transport Agency</w:t>
      </w:r>
      <w:r w:rsidRPr="00F3412E">
        <w:rPr>
          <w:rFonts w:eastAsia="Calibri" w:cs="Arial"/>
          <w:sz w:val="18"/>
          <w:szCs w:val="18"/>
          <w:lang w:val="en-US"/>
        </w:rPr>
        <w:t>.</w:t>
      </w:r>
    </w:p>
    <w:p w:rsidR="00AB5E51" w:rsidRPr="00F3412E" w:rsidRDefault="00AB5E51" w:rsidP="00BC1FF1">
      <w:pPr>
        <w:rPr>
          <w:rFonts w:eastAsia="Calibri" w:cs="Arial"/>
          <w:sz w:val="18"/>
          <w:szCs w:val="18"/>
          <w:lang w:val="en-US"/>
        </w:rPr>
      </w:pPr>
    </w:p>
    <w:p w:rsidR="00AB5E51" w:rsidRPr="00F3412E" w:rsidRDefault="00AB5E51" w:rsidP="00BC1FF1">
      <w:pPr>
        <w:rPr>
          <w:rFonts w:eastAsia="Calibri" w:cs="Arial"/>
          <w:sz w:val="18"/>
          <w:szCs w:val="18"/>
          <w:lang w:val="en-US"/>
        </w:rPr>
      </w:pPr>
      <w:r w:rsidRPr="00F3412E">
        <w:rPr>
          <w:rFonts w:eastAsia="Calibri" w:cs="Arial"/>
          <w:sz w:val="18"/>
          <w:szCs w:val="18"/>
          <w:lang w:val="en-US"/>
        </w:rPr>
        <w:t xml:space="preserve">Registration </w:t>
      </w:r>
      <w:r w:rsidR="00506D8C">
        <w:rPr>
          <w:rFonts w:eastAsia="Calibri" w:cs="Arial"/>
          <w:sz w:val="18"/>
          <w:szCs w:val="18"/>
          <w:lang w:val="en-US"/>
        </w:rPr>
        <w:t>n</w:t>
      </w:r>
      <w:r w:rsidRPr="00F3412E">
        <w:rPr>
          <w:rFonts w:eastAsia="Calibri" w:cs="Arial"/>
          <w:sz w:val="18"/>
          <w:szCs w:val="18"/>
          <w:lang w:val="en-US"/>
        </w:rPr>
        <w:t>umber(s) of vehicle certified: ___________________</w:t>
      </w:r>
    </w:p>
    <w:p w:rsidR="00AB5E51" w:rsidRPr="00F3412E" w:rsidRDefault="00AB5E51" w:rsidP="00BC1FF1">
      <w:pPr>
        <w:rPr>
          <w:rFonts w:eastAsia="Calibri" w:cs="Arial"/>
          <w:sz w:val="18"/>
          <w:szCs w:val="18"/>
          <w:lang w:val="en-US"/>
        </w:rPr>
      </w:pPr>
    </w:p>
    <w:p w:rsidR="00AB5E51" w:rsidRPr="00F3412E" w:rsidRDefault="00AB5E51" w:rsidP="00BC1FF1">
      <w:pPr>
        <w:rPr>
          <w:rFonts w:eastAsia="Calibri" w:cs="Arial"/>
          <w:sz w:val="18"/>
          <w:szCs w:val="18"/>
          <w:lang w:val="en-US"/>
        </w:rPr>
      </w:pPr>
      <w:r w:rsidRPr="00F3412E">
        <w:rPr>
          <w:rFonts w:eastAsia="Calibri" w:cs="Arial"/>
          <w:sz w:val="18"/>
          <w:szCs w:val="18"/>
          <w:lang w:val="en-US"/>
        </w:rPr>
        <w:t xml:space="preserve">Certificate </w:t>
      </w:r>
      <w:r w:rsidR="00506D8C">
        <w:rPr>
          <w:rFonts w:eastAsia="Calibri" w:cs="Arial"/>
          <w:sz w:val="18"/>
          <w:szCs w:val="18"/>
          <w:lang w:val="en-US"/>
        </w:rPr>
        <w:t>n</w:t>
      </w:r>
      <w:r w:rsidRPr="00F3412E">
        <w:rPr>
          <w:rFonts w:eastAsia="Calibri" w:cs="Arial"/>
          <w:sz w:val="18"/>
          <w:szCs w:val="18"/>
          <w:lang w:val="en-US"/>
        </w:rPr>
        <w:t>umber:</w:t>
      </w:r>
      <w:r w:rsidRPr="00F3412E">
        <w:rPr>
          <w:rFonts w:eastAsia="Calibri" w:cs="Arial"/>
          <w:sz w:val="18"/>
          <w:szCs w:val="18"/>
          <w:lang w:val="en-US"/>
        </w:rPr>
        <w:tab/>
        <w:t>_____________________</w:t>
      </w:r>
    </w:p>
    <w:p w:rsidR="00AB5E51" w:rsidRPr="00F3412E" w:rsidRDefault="00AB5E51" w:rsidP="00220733">
      <w:pPr>
        <w:rPr>
          <w:rFonts w:eastAsia="Times New Roman" w:cs="Times New Roman"/>
          <w:sz w:val="18"/>
          <w:szCs w:val="24"/>
          <w:lang w:eastAsia="en-GB"/>
        </w:rPr>
      </w:pPr>
      <w:r w:rsidRPr="00F3412E">
        <w:rPr>
          <w:rFonts w:eastAsia="Calibri" w:cs="Arial"/>
          <w:sz w:val="18"/>
          <w:szCs w:val="18"/>
          <w:lang w:val="en-US"/>
        </w:rPr>
        <w:br w:type="page"/>
      </w:r>
    </w:p>
    <w:p w:rsidR="00AB5E51" w:rsidRPr="00506D8C" w:rsidRDefault="00AB5E51" w:rsidP="00BC1FF1">
      <w:pPr>
        <w:spacing w:after="0" w:line="280" w:lineRule="atLeast"/>
        <w:rPr>
          <w:rFonts w:eastAsia="Times New Roman" w:cs="Times New Roman"/>
          <w:b/>
          <w:sz w:val="18"/>
          <w:szCs w:val="24"/>
          <w:lang w:eastAsia="en-GB"/>
        </w:rPr>
      </w:pPr>
      <w:r w:rsidRPr="00506D8C">
        <w:rPr>
          <w:rFonts w:eastAsia="Times New Roman" w:cs="Times New Roman"/>
          <w:b/>
          <w:sz w:val="18"/>
          <w:szCs w:val="24"/>
          <w:lang w:eastAsia="en-GB"/>
        </w:rPr>
        <w:lastRenderedPageBreak/>
        <w:t xml:space="preserve">Vehicle </w:t>
      </w:r>
      <w:r w:rsidR="00506D8C">
        <w:rPr>
          <w:rFonts w:eastAsia="Times New Roman" w:cs="Times New Roman"/>
          <w:b/>
          <w:sz w:val="18"/>
          <w:szCs w:val="24"/>
          <w:lang w:eastAsia="en-GB"/>
        </w:rPr>
        <w:t>s</w:t>
      </w:r>
      <w:r w:rsidRPr="00506D8C">
        <w:rPr>
          <w:rFonts w:eastAsia="Times New Roman" w:cs="Times New Roman"/>
          <w:b/>
          <w:sz w:val="18"/>
          <w:szCs w:val="24"/>
          <w:lang w:eastAsia="en-GB"/>
        </w:rPr>
        <w:t>pecifications</w:t>
      </w:r>
    </w:p>
    <w:p w:rsidR="00AB5E51" w:rsidRPr="00F3412E" w:rsidRDefault="00AB5E51" w:rsidP="00BC1FF1">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Truck</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Pr="00F3412E">
        <w:rPr>
          <w:rFonts w:eastAsia="Times New Roman" w:cs="Times New Roman"/>
          <w:sz w:val="18"/>
          <w:szCs w:val="24"/>
          <w:lang w:eastAsia="en-GB"/>
        </w:rPr>
        <w:t xml:space="preserve">    Truck/trailer   </w:t>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00FE27D9" w:rsidRPr="00F3412E">
        <w:rPr>
          <w:rFonts w:eastAsia="Times New Roman" w:cs="Times New Roman"/>
          <w:sz w:val="18"/>
          <w:szCs w:val="24"/>
          <w:lang w:eastAsia="en-GB"/>
        </w:rPr>
        <w:t xml:space="preserve">    Tractor/semi-</w:t>
      </w:r>
      <w:r w:rsidRPr="00F3412E">
        <w:rPr>
          <w:rFonts w:eastAsia="Times New Roman" w:cs="Times New Roman"/>
          <w:sz w:val="18"/>
          <w:szCs w:val="24"/>
          <w:lang w:eastAsia="en-GB"/>
        </w:rPr>
        <w:t xml:space="preserve">trailer     </w:t>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Pr="00F3412E">
        <w:rPr>
          <w:rFonts w:eastAsia="Times New Roman" w:cs="Times New Roman"/>
          <w:sz w:val="18"/>
          <w:szCs w:val="24"/>
          <w:lang w:eastAsia="en-GB"/>
        </w:rPr>
        <w:t xml:space="preserve">       Grader   </w:t>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Pr="00F3412E">
        <w:rPr>
          <w:rFonts w:eastAsia="Times New Roman" w:cs="Times New Roman"/>
          <w:sz w:val="18"/>
          <w:szCs w:val="24"/>
          <w:lang w:eastAsia="en-GB"/>
        </w:rPr>
        <w:t xml:space="preserve">      Truck Crane    </w:t>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Pr="00F3412E">
        <w:rPr>
          <w:rFonts w:eastAsia="Times New Roman" w:cs="Times New Roman"/>
          <w:sz w:val="18"/>
          <w:szCs w:val="24"/>
          <w:lang w:eastAsia="en-GB"/>
        </w:rPr>
        <w:t xml:space="preserve"> </w:t>
      </w:r>
    </w:p>
    <w:p w:rsidR="00AB5E51" w:rsidRPr="00F3412E" w:rsidRDefault="00AB5E51" w:rsidP="00BC1FF1">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Trailing Boom Crane</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r w:rsidRPr="00F3412E">
        <w:rPr>
          <w:rFonts w:eastAsia="Times New Roman" w:cs="Times New Roman"/>
          <w:sz w:val="18"/>
          <w:szCs w:val="24"/>
          <w:lang w:eastAsia="en-GB"/>
        </w:rPr>
        <w:tab/>
        <w:t>Other</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0043341E" w:rsidRPr="00F3412E">
        <w:rPr>
          <w:rFonts w:eastAsia="Times New Roman" w:cs="Times New Roman"/>
          <w:sz w:val="18"/>
          <w:szCs w:val="24"/>
          <w:lang w:eastAsia="en-GB"/>
        </w:rPr>
        <w:t>:</w:t>
      </w:r>
    </w:p>
    <w:p w:rsidR="00AB5E51" w:rsidRPr="00F3412E" w:rsidRDefault="00AB5E51" w:rsidP="00BC1FF1">
      <w:pPr>
        <w:spacing w:after="0" w:line="280" w:lineRule="atLeast"/>
        <w:rPr>
          <w:rFonts w:eastAsia="Times New Roman" w:cs="Times New Roman"/>
          <w:sz w:val="18"/>
          <w:szCs w:val="24"/>
          <w:lang w:eastAsia="en-GB"/>
        </w:rPr>
      </w:pPr>
    </w:p>
    <w:p w:rsidR="00AB5E51" w:rsidRPr="00F3412E" w:rsidRDefault="00AB5E51" w:rsidP="00BC1FF1">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Number of axles and configuration</w:t>
      </w:r>
      <w:r w:rsidR="0043341E" w:rsidRPr="00506D8C">
        <w:rPr>
          <w:rFonts w:eastAsia="Times New Roman" w:cs="Times New Roman"/>
          <w:b/>
          <w:sz w:val="18"/>
          <w:szCs w:val="24"/>
          <w:lang w:eastAsia="en-GB"/>
        </w:rPr>
        <w:t>:</w:t>
      </w:r>
      <w:r w:rsidRPr="00F3412E">
        <w:rPr>
          <w:rFonts w:eastAsia="Times New Roman" w:cs="Times New Roman"/>
          <w:sz w:val="18"/>
          <w:szCs w:val="24"/>
          <w:lang w:eastAsia="en-GB"/>
        </w:rPr>
        <w:t xml:space="preserve"> Vehicle 1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w:t>
      </w:r>
      <w:r w:rsidR="00651F8F" w:rsidRPr="00F3412E">
        <w:rPr>
          <w:rFonts w:eastAsia="Times New Roman" w:cs="Times New Roman"/>
          <w:sz w:val="18"/>
          <w:szCs w:val="24"/>
          <w:lang w:eastAsia="en-GB"/>
        </w:rPr>
        <w:t xml:space="preserve">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w:t>
      </w:r>
      <w:r w:rsidR="00651F8F" w:rsidRPr="00F3412E">
        <w:rPr>
          <w:rFonts w:eastAsia="Times New Roman" w:cs="Times New Roman"/>
          <w:sz w:val="18"/>
          <w:szCs w:val="24"/>
          <w:lang w:eastAsia="en-GB"/>
        </w:rPr>
        <w:t xml:space="preserve">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p>
    <w:p w:rsidR="00AB5E51" w:rsidRPr="00F3412E" w:rsidRDefault="00AB5E51" w:rsidP="00BC1FF1">
      <w:pPr>
        <w:spacing w:after="0" w:line="280" w:lineRule="atLeast"/>
        <w:rPr>
          <w:rFonts w:eastAsia="Times New Roman" w:cs="Times New Roman"/>
          <w:sz w:val="18"/>
          <w:szCs w:val="24"/>
          <w:lang w:eastAsia="en-GB"/>
        </w:rPr>
      </w:pPr>
    </w:p>
    <w:p w:rsidR="00AB5E51" w:rsidRPr="00F3412E" w:rsidRDefault="00AB5E51" w:rsidP="00BC1FF1">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Location of steering axles</w:t>
      </w:r>
      <w:r w:rsidR="0043341E" w:rsidRPr="00506D8C">
        <w:rPr>
          <w:rFonts w:eastAsia="Times New Roman" w:cs="Times New Roman"/>
          <w:b/>
          <w:sz w:val="18"/>
          <w:szCs w:val="24"/>
          <w:lang w:eastAsia="en-GB"/>
        </w:rPr>
        <w:t>:</w:t>
      </w:r>
      <w:r w:rsidRPr="00F3412E">
        <w:rPr>
          <w:rFonts w:eastAsia="Times New Roman" w:cs="Times New Roman"/>
          <w:sz w:val="18"/>
          <w:szCs w:val="24"/>
          <w:lang w:eastAsia="en-GB"/>
        </w:rPr>
        <w:tab/>
        <w:t xml:space="preserve">     </w:t>
      </w:r>
      <w:r w:rsidR="00506D8C">
        <w:rPr>
          <w:rFonts w:eastAsia="Times New Roman" w:cs="Times New Roman"/>
          <w:sz w:val="18"/>
          <w:szCs w:val="24"/>
          <w:lang w:eastAsia="en-GB"/>
        </w:rPr>
        <w:tab/>
      </w:r>
      <w:r w:rsidRPr="00F3412E">
        <w:rPr>
          <w:rFonts w:eastAsia="Times New Roman" w:cs="Times New Roman"/>
          <w:sz w:val="18"/>
          <w:szCs w:val="24"/>
          <w:lang w:eastAsia="en-GB"/>
        </w:rPr>
        <w:t>Vehicle 1</w:t>
      </w:r>
      <w:r w:rsidR="00651F8F" w:rsidRPr="00F3412E">
        <w:rPr>
          <w:rFonts w:eastAsia="Times New Roman" w:cs="Times New Roman"/>
          <w:sz w:val="18"/>
          <w:szCs w:val="24"/>
          <w:lang w:eastAsia="en-GB"/>
        </w:rPr>
        <w:t xml:space="preserve">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w:t>
      </w:r>
      <w:r w:rsidR="00651F8F" w:rsidRPr="00F3412E">
        <w:rPr>
          <w:rFonts w:eastAsia="Times New Roman" w:cs="Times New Roman"/>
          <w:sz w:val="18"/>
          <w:szCs w:val="24"/>
          <w:lang w:eastAsia="en-GB"/>
        </w:rPr>
        <w:t xml:space="preserve">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w:t>
      </w:r>
      <w:r w:rsidR="00651F8F" w:rsidRPr="00F3412E">
        <w:rPr>
          <w:rFonts w:eastAsia="Times New Roman" w:cs="Times New Roman"/>
          <w:sz w:val="18"/>
          <w:szCs w:val="24"/>
          <w:lang w:eastAsia="en-GB"/>
        </w:rPr>
        <w:t xml:space="preserve"> </w:t>
      </w:r>
      <w:r w:rsidR="00651F8F">
        <w:rPr>
          <w:rFonts w:eastAsia="Times New Roman" w:cs="Times New Roman"/>
          <w:sz w:val="18"/>
          <w:szCs w:val="24"/>
          <w:u w:val="single"/>
          <w:lang w:eastAsia="en-GB"/>
        </w:rPr>
        <w:tab/>
      </w:r>
      <w:r w:rsidR="00651F8F">
        <w:rPr>
          <w:rFonts w:eastAsia="Times New Roman" w:cs="Times New Roman"/>
          <w:sz w:val="18"/>
          <w:szCs w:val="24"/>
          <w:u w:val="single"/>
          <w:lang w:eastAsia="en-GB"/>
        </w:rPr>
        <w:tab/>
      </w:r>
    </w:p>
    <w:p w:rsidR="00AB5E51" w:rsidRPr="00F3412E" w:rsidRDefault="00AB5E51" w:rsidP="00BC1FF1">
      <w:pPr>
        <w:spacing w:after="0" w:line="280" w:lineRule="atLeast"/>
        <w:rPr>
          <w:rFonts w:eastAsia="Times New Roman" w:cs="Times New Roman"/>
          <w:sz w:val="18"/>
          <w:szCs w:val="24"/>
          <w:lang w:eastAsia="en-GB"/>
        </w:rPr>
      </w:pPr>
    </w:p>
    <w:p w:rsidR="00220733" w:rsidRPr="00FB361F" w:rsidRDefault="00220733" w:rsidP="00220733">
      <w:pPr>
        <w:rPr>
          <w:rFonts w:eastAsia="Calibri" w:cs="Arial"/>
          <w:sz w:val="18"/>
          <w:szCs w:val="18"/>
          <w:lang w:val="en-US"/>
        </w:rPr>
      </w:pPr>
      <w:proofErr w:type="spellStart"/>
      <w:r w:rsidRPr="00506D8C">
        <w:rPr>
          <w:rFonts w:eastAsia="Calibri" w:cs="Arial"/>
          <w:b/>
          <w:sz w:val="18"/>
          <w:szCs w:val="18"/>
          <w:lang w:val="en-US"/>
        </w:rPr>
        <w:t>Tyre</w:t>
      </w:r>
      <w:proofErr w:type="spellEnd"/>
      <w:r w:rsidRPr="00506D8C">
        <w:rPr>
          <w:rFonts w:eastAsia="Calibri" w:cs="Arial"/>
          <w:b/>
          <w:sz w:val="18"/>
          <w:szCs w:val="18"/>
          <w:lang w:val="en-US"/>
        </w:rPr>
        <w:t xml:space="preserve"> sizes:</w:t>
      </w:r>
      <w:r>
        <w:rPr>
          <w:rFonts w:eastAsia="Calibri" w:cs="Arial"/>
          <w:sz w:val="18"/>
          <w:szCs w:val="18"/>
          <w:lang w:val="en-US"/>
        </w:rPr>
        <w:tab/>
        <w:t>Vehicle o</w:t>
      </w:r>
      <w:r w:rsidRPr="00FB361F">
        <w:rPr>
          <w:rFonts w:eastAsia="Calibri" w:cs="Arial"/>
          <w:sz w:val="18"/>
          <w:szCs w:val="18"/>
          <w:lang w:val="en-US"/>
        </w:rPr>
        <w:t xml:space="preserve">ne: </w:t>
      </w:r>
      <w:r w:rsidR="00651F8F">
        <w:rPr>
          <w:rFonts w:eastAsia="Calibri" w:cs="Arial"/>
          <w:sz w:val="18"/>
          <w:szCs w:val="18"/>
          <w:u w:val="single"/>
          <w:lang w:val="en-US"/>
        </w:rPr>
        <w:tab/>
      </w:r>
      <w:r w:rsidR="00651F8F">
        <w:rPr>
          <w:rFonts w:eastAsia="Calibri" w:cs="Arial"/>
          <w:sz w:val="18"/>
          <w:szCs w:val="18"/>
          <w:u w:val="single"/>
          <w:lang w:val="en-US"/>
        </w:rPr>
        <w:tab/>
      </w:r>
      <w:r w:rsidR="00651F8F">
        <w:rPr>
          <w:rFonts w:eastAsia="Calibri" w:cs="Arial"/>
          <w:sz w:val="18"/>
          <w:szCs w:val="18"/>
          <w:lang w:val="en-US"/>
        </w:rPr>
        <w:tab/>
      </w:r>
      <w:r w:rsidR="00651F8F" w:rsidRPr="00FB361F">
        <w:rPr>
          <w:rFonts w:eastAsia="Calibri" w:cs="Arial"/>
          <w:sz w:val="18"/>
          <w:szCs w:val="18"/>
          <w:lang w:val="en-US"/>
        </w:rPr>
        <w:t>Front:</w:t>
      </w:r>
      <w:r w:rsidR="00651F8F">
        <w:rPr>
          <w:rFonts w:eastAsia="Calibri" w:cs="Arial"/>
          <w:sz w:val="18"/>
          <w:szCs w:val="18"/>
          <w:u w:val="single"/>
          <w:lang w:val="en-US"/>
        </w:rPr>
        <w:tab/>
      </w:r>
      <w:r w:rsidR="00651F8F">
        <w:rPr>
          <w:rFonts w:eastAsia="Calibri" w:cs="Arial"/>
          <w:sz w:val="18"/>
          <w:szCs w:val="18"/>
          <w:u w:val="single"/>
          <w:lang w:val="en-US"/>
        </w:rPr>
        <w:tab/>
      </w:r>
      <w:r w:rsidR="00651F8F" w:rsidRPr="00FB361F">
        <w:rPr>
          <w:rFonts w:eastAsia="Calibri" w:cs="Arial"/>
          <w:sz w:val="18"/>
          <w:szCs w:val="18"/>
          <w:lang w:val="en-US"/>
        </w:rPr>
        <w:t xml:space="preserve">  Rear: </w:t>
      </w:r>
      <w:r w:rsidR="00651F8F">
        <w:rPr>
          <w:rFonts w:eastAsia="Calibri" w:cs="Arial"/>
          <w:sz w:val="18"/>
          <w:szCs w:val="18"/>
          <w:u w:val="single"/>
          <w:lang w:val="en-US"/>
        </w:rPr>
        <w:tab/>
      </w:r>
      <w:r w:rsidR="00651F8F">
        <w:rPr>
          <w:rFonts w:eastAsia="Calibri" w:cs="Arial"/>
          <w:sz w:val="18"/>
          <w:szCs w:val="18"/>
          <w:u w:val="single"/>
          <w:lang w:val="en-US"/>
        </w:rPr>
        <w:tab/>
      </w:r>
    </w:p>
    <w:p w:rsidR="00220733" w:rsidRPr="00651F8F" w:rsidRDefault="00220733" w:rsidP="00220733">
      <w:pPr>
        <w:rPr>
          <w:rFonts w:eastAsia="Calibri" w:cs="Arial"/>
          <w:sz w:val="18"/>
          <w:szCs w:val="18"/>
          <w:lang w:val="en-US"/>
        </w:rPr>
      </w:pPr>
      <w:r>
        <w:rPr>
          <w:rFonts w:eastAsia="Calibri" w:cs="Arial"/>
          <w:sz w:val="18"/>
          <w:szCs w:val="18"/>
        </w:rPr>
        <w:tab/>
      </w:r>
      <w:r w:rsidRPr="00FB361F">
        <w:rPr>
          <w:rFonts w:eastAsia="Calibri" w:cs="Arial"/>
          <w:sz w:val="18"/>
          <w:szCs w:val="18"/>
        </w:rPr>
        <w:tab/>
      </w:r>
      <w:r>
        <w:rPr>
          <w:rFonts w:eastAsia="Calibri" w:cs="Arial"/>
          <w:sz w:val="18"/>
          <w:szCs w:val="18"/>
        </w:rPr>
        <w:t>Vehicle t</w:t>
      </w:r>
      <w:r w:rsidRPr="00FB361F">
        <w:rPr>
          <w:rFonts w:eastAsia="Calibri" w:cs="Arial"/>
          <w:sz w:val="18"/>
          <w:szCs w:val="18"/>
        </w:rPr>
        <w:t xml:space="preserve">wo: </w:t>
      </w:r>
      <w:r w:rsidR="00651F8F">
        <w:rPr>
          <w:rFonts w:eastAsia="Calibri" w:cs="Arial"/>
          <w:sz w:val="18"/>
          <w:szCs w:val="18"/>
          <w:u w:val="single"/>
          <w:lang w:val="en-US"/>
        </w:rPr>
        <w:tab/>
      </w:r>
      <w:r w:rsidR="00651F8F">
        <w:rPr>
          <w:rFonts w:eastAsia="Calibri" w:cs="Arial"/>
          <w:sz w:val="18"/>
          <w:szCs w:val="18"/>
          <w:u w:val="single"/>
          <w:lang w:val="en-US"/>
        </w:rPr>
        <w:tab/>
      </w:r>
      <w:r w:rsidR="00651F8F">
        <w:rPr>
          <w:rFonts w:eastAsia="Calibri" w:cs="Arial"/>
          <w:sz w:val="18"/>
          <w:szCs w:val="18"/>
          <w:lang w:val="en-US"/>
        </w:rPr>
        <w:tab/>
      </w:r>
      <w:r w:rsidR="00651F8F" w:rsidRPr="00FB361F">
        <w:rPr>
          <w:rFonts w:eastAsia="Calibri" w:cs="Arial"/>
          <w:sz w:val="18"/>
          <w:szCs w:val="18"/>
          <w:lang w:val="en-US"/>
        </w:rPr>
        <w:t>Front:</w:t>
      </w:r>
      <w:r w:rsidR="00651F8F">
        <w:rPr>
          <w:rFonts w:eastAsia="Calibri" w:cs="Arial"/>
          <w:sz w:val="18"/>
          <w:szCs w:val="18"/>
          <w:u w:val="single"/>
          <w:lang w:val="en-US"/>
        </w:rPr>
        <w:tab/>
      </w:r>
      <w:r w:rsidR="00651F8F">
        <w:rPr>
          <w:rFonts w:eastAsia="Calibri" w:cs="Arial"/>
          <w:sz w:val="18"/>
          <w:szCs w:val="18"/>
          <w:u w:val="single"/>
          <w:lang w:val="en-US"/>
        </w:rPr>
        <w:tab/>
      </w:r>
      <w:r w:rsidR="00651F8F" w:rsidRPr="00FB361F">
        <w:rPr>
          <w:rFonts w:eastAsia="Calibri" w:cs="Arial"/>
          <w:sz w:val="18"/>
          <w:szCs w:val="18"/>
          <w:lang w:val="en-US"/>
        </w:rPr>
        <w:t xml:space="preserve">  Rear: </w:t>
      </w:r>
      <w:r w:rsidR="00651F8F">
        <w:rPr>
          <w:rFonts w:eastAsia="Calibri" w:cs="Arial"/>
          <w:sz w:val="18"/>
          <w:szCs w:val="18"/>
          <w:u w:val="single"/>
          <w:lang w:val="en-US"/>
        </w:rPr>
        <w:tab/>
      </w:r>
      <w:r w:rsidR="00651F8F">
        <w:rPr>
          <w:rFonts w:eastAsia="Calibri" w:cs="Arial"/>
          <w:sz w:val="18"/>
          <w:szCs w:val="18"/>
          <w:u w:val="single"/>
          <w:lang w:val="en-US"/>
        </w:rPr>
        <w:tab/>
      </w:r>
    </w:p>
    <w:p w:rsidR="00220733" w:rsidRPr="00651F8F" w:rsidRDefault="00220733" w:rsidP="00220733">
      <w:pPr>
        <w:rPr>
          <w:rFonts w:eastAsia="Calibri" w:cs="Arial"/>
          <w:sz w:val="18"/>
          <w:szCs w:val="18"/>
          <w:lang w:val="en-US"/>
        </w:rPr>
      </w:pPr>
      <w:r>
        <w:rPr>
          <w:rFonts w:eastAsia="Calibri" w:cs="Arial"/>
          <w:sz w:val="18"/>
          <w:szCs w:val="18"/>
        </w:rPr>
        <w:tab/>
      </w:r>
      <w:r w:rsidRPr="00FB361F">
        <w:rPr>
          <w:rFonts w:eastAsia="Calibri" w:cs="Arial"/>
          <w:sz w:val="18"/>
          <w:szCs w:val="18"/>
        </w:rPr>
        <w:tab/>
        <w:t xml:space="preserve">Vehicle </w:t>
      </w:r>
      <w:r>
        <w:rPr>
          <w:rFonts w:eastAsia="Calibri" w:cs="Arial"/>
          <w:sz w:val="18"/>
          <w:szCs w:val="18"/>
        </w:rPr>
        <w:t>three</w:t>
      </w:r>
      <w:r w:rsidRPr="00FB361F">
        <w:rPr>
          <w:rFonts w:eastAsia="Calibri" w:cs="Arial"/>
          <w:sz w:val="18"/>
          <w:szCs w:val="18"/>
        </w:rPr>
        <w:t xml:space="preserve">: </w:t>
      </w:r>
      <w:r w:rsidR="00651F8F">
        <w:rPr>
          <w:rFonts w:eastAsia="Calibri" w:cs="Arial"/>
          <w:sz w:val="18"/>
          <w:szCs w:val="18"/>
          <w:u w:val="single"/>
          <w:lang w:val="en-US"/>
        </w:rPr>
        <w:tab/>
      </w:r>
      <w:r w:rsidR="00651F8F">
        <w:rPr>
          <w:rFonts w:eastAsia="Calibri" w:cs="Arial"/>
          <w:sz w:val="18"/>
          <w:szCs w:val="18"/>
          <w:u w:val="single"/>
          <w:lang w:val="en-US"/>
        </w:rPr>
        <w:tab/>
      </w:r>
      <w:r w:rsidR="00651F8F">
        <w:rPr>
          <w:rFonts w:eastAsia="Calibri" w:cs="Arial"/>
          <w:sz w:val="18"/>
          <w:szCs w:val="18"/>
          <w:lang w:val="en-US"/>
        </w:rPr>
        <w:tab/>
      </w:r>
      <w:r w:rsidR="00651F8F" w:rsidRPr="00FB361F">
        <w:rPr>
          <w:rFonts w:eastAsia="Calibri" w:cs="Arial"/>
          <w:sz w:val="18"/>
          <w:szCs w:val="18"/>
          <w:lang w:val="en-US"/>
        </w:rPr>
        <w:t>Front:</w:t>
      </w:r>
      <w:r w:rsidR="00651F8F">
        <w:rPr>
          <w:rFonts w:eastAsia="Calibri" w:cs="Arial"/>
          <w:sz w:val="18"/>
          <w:szCs w:val="18"/>
          <w:u w:val="single"/>
          <w:lang w:val="en-US"/>
        </w:rPr>
        <w:tab/>
      </w:r>
      <w:r w:rsidR="00651F8F">
        <w:rPr>
          <w:rFonts w:eastAsia="Calibri" w:cs="Arial"/>
          <w:sz w:val="18"/>
          <w:szCs w:val="18"/>
          <w:u w:val="single"/>
          <w:lang w:val="en-US"/>
        </w:rPr>
        <w:tab/>
      </w:r>
      <w:r w:rsidR="00651F8F" w:rsidRPr="00FB361F">
        <w:rPr>
          <w:rFonts w:eastAsia="Calibri" w:cs="Arial"/>
          <w:sz w:val="18"/>
          <w:szCs w:val="18"/>
          <w:lang w:val="en-US"/>
        </w:rPr>
        <w:t xml:space="preserve">  Rear: </w:t>
      </w:r>
      <w:r w:rsidR="00651F8F">
        <w:rPr>
          <w:rFonts w:eastAsia="Calibri" w:cs="Arial"/>
          <w:sz w:val="18"/>
          <w:szCs w:val="18"/>
          <w:u w:val="single"/>
          <w:lang w:val="en-US"/>
        </w:rPr>
        <w:tab/>
      </w:r>
      <w:r w:rsidR="00651F8F">
        <w:rPr>
          <w:rFonts w:eastAsia="Calibri" w:cs="Arial"/>
          <w:sz w:val="18"/>
          <w:szCs w:val="18"/>
          <w:u w:val="single"/>
          <w:lang w:val="en-US"/>
        </w:rPr>
        <w:tab/>
      </w:r>
    </w:p>
    <w:p w:rsidR="00220733" w:rsidRDefault="00220733" w:rsidP="00220733">
      <w:pPr>
        <w:spacing w:after="0" w:line="280" w:lineRule="atLeast"/>
        <w:rPr>
          <w:rFonts w:eastAsia="Times New Roman" w:cs="Times New Roman"/>
          <w:b/>
          <w:sz w:val="18"/>
          <w:szCs w:val="24"/>
          <w:lang w:eastAsia="en-GB"/>
        </w:rPr>
      </w:pPr>
      <w:r w:rsidRPr="00220733">
        <w:rPr>
          <w:rFonts w:eastAsia="Times New Roman" w:cs="Times New Roman"/>
          <w:b/>
          <w:sz w:val="18"/>
          <w:szCs w:val="24"/>
          <w:lang w:eastAsia="en-GB"/>
        </w:rPr>
        <w:t>Vehicle sketch with dimensions</w:t>
      </w:r>
    </w:p>
    <w:p w:rsidR="00220733" w:rsidRPr="00220733" w:rsidRDefault="00220733" w:rsidP="00220733">
      <w:pPr>
        <w:numPr>
          <w:ilvl w:val="0"/>
          <w:numId w:val="2"/>
        </w:numPr>
        <w:spacing w:after="0" w:line="264" w:lineRule="auto"/>
        <w:rPr>
          <w:rFonts w:eastAsia="Calibri" w:cs="Arial"/>
          <w:i/>
          <w:sz w:val="18"/>
          <w:szCs w:val="18"/>
          <w:lang w:val="en-US"/>
        </w:rPr>
      </w:pPr>
      <w:r>
        <w:rPr>
          <w:rFonts w:eastAsia="Calibri" w:cs="Arial"/>
          <w:i/>
          <w:sz w:val="18"/>
          <w:szCs w:val="18"/>
          <w:lang w:val="en-US"/>
        </w:rPr>
        <w:t xml:space="preserve">include </w:t>
      </w:r>
      <w:r w:rsidR="008E0FCF" w:rsidRPr="00B516E9">
        <w:rPr>
          <w:rFonts w:eastAsia="Calibri" w:cs="Arial"/>
          <w:i/>
          <w:sz w:val="18"/>
          <w:szCs w:val="18"/>
          <w:lang w:val="en-US"/>
        </w:rPr>
        <w:t>dimensions in drawing of vehicle(s)</w:t>
      </w:r>
      <w:r w:rsidR="008E0FCF" w:rsidRPr="00B516E9">
        <w:rPr>
          <w:rFonts w:eastAsia="Times New Roman" w:cs="Arial"/>
          <w:i/>
          <w:sz w:val="18"/>
          <w:szCs w:val="18"/>
          <w:lang w:val="en-GB"/>
        </w:rPr>
        <w:t xml:space="preserve"> and any other relevant information to effecting vehicle’s ability to comply with 6.</w:t>
      </w:r>
      <w:r w:rsidR="008E0FCF">
        <w:rPr>
          <w:rFonts w:eastAsia="Times New Roman" w:cs="Arial"/>
          <w:i/>
          <w:sz w:val="18"/>
          <w:szCs w:val="18"/>
          <w:lang w:val="en-GB"/>
        </w:rPr>
        <w:t>9</w:t>
      </w:r>
      <w:r w:rsidR="008E0FCF" w:rsidRPr="00B516E9">
        <w:rPr>
          <w:rFonts w:eastAsia="Times New Roman" w:cs="Arial"/>
          <w:i/>
          <w:sz w:val="18"/>
          <w:szCs w:val="18"/>
          <w:lang w:val="en-GB"/>
        </w:rPr>
        <w:t>(</w:t>
      </w:r>
      <w:r w:rsidR="008E0FCF">
        <w:rPr>
          <w:rFonts w:eastAsia="Times New Roman" w:cs="Arial"/>
          <w:i/>
          <w:sz w:val="18"/>
          <w:szCs w:val="18"/>
          <w:lang w:val="en-GB"/>
        </w:rPr>
        <w:t>2</w:t>
      </w:r>
      <w:r w:rsidR="008E0FCF" w:rsidRPr="00B516E9">
        <w:rPr>
          <w:rFonts w:eastAsia="Times New Roman" w:cs="Arial"/>
          <w:i/>
          <w:sz w:val="18"/>
          <w:szCs w:val="18"/>
          <w:lang w:val="en-GB"/>
        </w:rPr>
        <w:t>)of the rule</w:t>
      </w:r>
    </w:p>
    <w:p w:rsidR="00220733" w:rsidRPr="00F3412E" w:rsidRDefault="00220733" w:rsidP="00220733">
      <w:pPr>
        <w:spacing w:after="0" w:line="280" w:lineRule="atLeast"/>
        <w:rPr>
          <w:rFonts w:eastAsia="Times New Roman" w:cs="Times New Roman"/>
          <w:sz w:val="18"/>
          <w:szCs w:val="24"/>
          <w:lang w:eastAsia="en-GB"/>
        </w:rPr>
      </w:pPr>
      <w:r w:rsidRPr="00F3412E">
        <w:rPr>
          <w:rFonts w:eastAsia="Times New Roman" w:cs="Times New Roman"/>
          <w:noProof/>
          <w:sz w:val="18"/>
          <w:szCs w:val="24"/>
        </w:rPr>
        <mc:AlternateContent>
          <mc:Choice Requires="wps">
            <w:drawing>
              <wp:anchor distT="0" distB="0" distL="114300" distR="114300" simplePos="0" relativeHeight="251662336" behindDoc="0" locked="0" layoutInCell="1" allowOverlap="1" wp14:anchorId="17D213D7" wp14:editId="714FE8FB">
                <wp:simplePos x="0" y="0"/>
                <wp:positionH relativeFrom="column">
                  <wp:posOffset>-30480</wp:posOffset>
                </wp:positionH>
                <wp:positionV relativeFrom="paragraph">
                  <wp:posOffset>101600</wp:posOffset>
                </wp:positionV>
                <wp:extent cx="5334000" cy="2764155"/>
                <wp:effectExtent l="7620" t="12065" r="11430" b="5080"/>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76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8pt;width:420pt;height:2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">
                <w10:wrap type="square"/>
              </v:rect>
            </w:pict>
          </mc:Fallback>
        </mc:AlternateContent>
      </w: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220733" w:rsidRPr="00F3412E" w:rsidRDefault="00220733" w:rsidP="00220733">
      <w:pPr>
        <w:spacing w:after="0" w:line="280" w:lineRule="atLeast"/>
        <w:rPr>
          <w:rFonts w:eastAsia="Times New Roman" w:cs="Times New Roman"/>
          <w:sz w:val="18"/>
          <w:szCs w:val="24"/>
          <w:lang w:eastAsia="en-GB"/>
        </w:rPr>
      </w:pPr>
    </w:p>
    <w:p w:rsidR="008E0FCF" w:rsidRPr="00FB361F" w:rsidRDefault="008E0FCF" w:rsidP="008E0FCF">
      <w:pPr>
        <w:spacing w:after="0" w:line="280" w:lineRule="atLeast"/>
        <w:rPr>
          <w:rFonts w:eastAsia="Times New Roman" w:cs="Times New Roman"/>
          <w:sz w:val="18"/>
          <w:szCs w:val="24"/>
          <w:lang w:eastAsia="en-GB"/>
        </w:rPr>
      </w:pPr>
      <w:r w:rsidRPr="00AD2EB9">
        <w:rPr>
          <w:rFonts w:eastAsia="Times New Roman" w:cs="Times New Roman"/>
          <w:b/>
          <w:sz w:val="18"/>
          <w:szCs w:val="24"/>
          <w:lang w:eastAsia="en-GB"/>
        </w:rPr>
        <w:t>Additional conditions</w:t>
      </w:r>
      <w:r w:rsidRPr="00FB361F">
        <w:rPr>
          <w:rFonts w:eastAsia="Times New Roman" w:cs="Times New Roman"/>
          <w:sz w:val="18"/>
          <w:szCs w:val="24"/>
          <w:lang w:eastAsia="en-GB"/>
        </w:rPr>
        <w:t xml:space="preserve"> affecting compliance with </w:t>
      </w:r>
      <w:r w:rsidR="00FE618C">
        <w:rPr>
          <w:rFonts w:eastAsia="Times New Roman" w:cs="Times New Roman"/>
          <w:sz w:val="18"/>
          <w:szCs w:val="24"/>
          <w:lang w:eastAsia="en-GB"/>
        </w:rPr>
        <w:t>6.9</w:t>
      </w:r>
      <w:r>
        <w:rPr>
          <w:rFonts w:eastAsia="Times New Roman" w:cs="Times New Roman"/>
          <w:sz w:val="18"/>
          <w:szCs w:val="24"/>
          <w:lang w:eastAsia="en-GB"/>
        </w:rPr>
        <w:t>(2)</w:t>
      </w:r>
      <w:r w:rsidRPr="00FB361F">
        <w:rPr>
          <w:rFonts w:eastAsia="Times New Roman" w:cs="Times New Roman"/>
          <w:sz w:val="18"/>
          <w:szCs w:val="24"/>
          <w:lang w:eastAsia="en-GB"/>
        </w:rPr>
        <w:t xml:space="preserve"> of the Rule:</w:t>
      </w:r>
    </w:p>
    <w:p w:rsidR="008E0FCF" w:rsidRPr="00AD2EB9" w:rsidRDefault="008E0FCF" w:rsidP="008E0FCF">
      <w:pPr>
        <w:spacing w:after="0" w:line="280" w:lineRule="atLeast"/>
        <w:rPr>
          <w:rFonts w:eastAsia="Times New Roman" w:cs="Times New Roman"/>
          <w:sz w:val="18"/>
          <w:szCs w:val="24"/>
          <w:u w:val="single"/>
          <w:lang w:eastAsia="en-GB"/>
        </w:rPr>
      </w:pP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p>
    <w:p w:rsidR="008E0FCF" w:rsidRDefault="008E0FCF" w:rsidP="008E0FCF">
      <w:pPr>
        <w:spacing w:after="0" w:line="280" w:lineRule="atLeast"/>
        <w:rPr>
          <w:rFonts w:eastAsia="Times New Roman" w:cs="Times New Roman"/>
          <w:sz w:val="18"/>
          <w:szCs w:val="24"/>
          <w:lang w:eastAsia="en-GB"/>
        </w:rPr>
      </w:pPr>
    </w:p>
    <w:p w:rsidR="008E0FCF" w:rsidRDefault="008E0FCF" w:rsidP="008E0FCF">
      <w:pPr>
        <w:spacing w:after="0" w:line="280" w:lineRule="atLeast"/>
        <w:rPr>
          <w:rFonts w:eastAsia="Times New Roman" w:cs="Times New Roman"/>
          <w:b/>
          <w:sz w:val="18"/>
          <w:szCs w:val="24"/>
          <w:lang w:eastAsia="en-GB"/>
        </w:rPr>
      </w:pPr>
      <w:r w:rsidRPr="00506D8C">
        <w:rPr>
          <w:rFonts w:eastAsia="Times New Roman" w:cs="Times New Roman"/>
          <w:b/>
          <w:sz w:val="18"/>
          <w:szCs w:val="24"/>
          <w:lang w:eastAsia="en-GB"/>
        </w:rPr>
        <w:t>Special operating conditions:</w:t>
      </w:r>
      <w:r>
        <w:rPr>
          <w:rFonts w:eastAsia="Times New Roman" w:cs="Times New Roman"/>
          <w:b/>
          <w:sz w:val="18"/>
          <w:szCs w:val="24"/>
          <w:lang w:eastAsia="en-GB"/>
        </w:rPr>
        <w:t xml:space="preserve"> </w:t>
      </w:r>
    </w:p>
    <w:p w:rsidR="008E0FCF" w:rsidRPr="00233DEE" w:rsidRDefault="008E0FCF" w:rsidP="008E0FCF">
      <w:pPr>
        <w:spacing w:after="0" w:line="280" w:lineRule="atLeast"/>
        <w:rPr>
          <w:rFonts w:eastAsia="Times New Roman" w:cs="Times New Roman"/>
          <w:sz w:val="18"/>
          <w:szCs w:val="24"/>
          <w:u w:val="single"/>
          <w:lang w:eastAsia="en-GB"/>
        </w:rPr>
      </w:pP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8E0FCF" w:rsidRDefault="008E0FCF" w:rsidP="008E0FCF">
      <w:pPr>
        <w:spacing w:after="0" w:line="280" w:lineRule="atLeast"/>
        <w:rPr>
          <w:rFonts w:eastAsia="Times New Roman" w:cs="Times New Roman"/>
          <w:sz w:val="18"/>
          <w:szCs w:val="24"/>
          <w:lang w:eastAsia="en-GB"/>
        </w:rPr>
      </w:pPr>
    </w:p>
    <w:p w:rsidR="00C046B5" w:rsidRPr="00FB361F" w:rsidRDefault="00C046B5" w:rsidP="008E0FCF">
      <w:pPr>
        <w:spacing w:after="0" w:line="280" w:lineRule="atLeast"/>
        <w:rPr>
          <w:rFonts w:eastAsia="Times New Roman" w:cs="Times New Roman"/>
          <w:sz w:val="18"/>
          <w:szCs w:val="24"/>
          <w:lang w:eastAsia="en-GB"/>
        </w:rPr>
      </w:pPr>
    </w:p>
    <w:p w:rsidR="008E0FCF" w:rsidRPr="00924F5F" w:rsidRDefault="008E0FCF" w:rsidP="008E0FCF">
      <w:pPr>
        <w:spacing w:line="264" w:lineRule="auto"/>
        <w:rPr>
          <w:rFonts w:eastAsia="Calibri" w:cs="Arial"/>
          <w:sz w:val="18"/>
          <w:szCs w:val="18"/>
          <w:u w:val="single"/>
          <w:lang w:val="en-US"/>
        </w:rPr>
      </w:pPr>
      <w:r w:rsidRPr="00FB361F">
        <w:rPr>
          <w:rFonts w:eastAsia="Calibri" w:cs="Arial"/>
          <w:sz w:val="18"/>
          <w:szCs w:val="18"/>
          <w:lang w:val="en-US"/>
        </w:rPr>
        <w:t>Inspected by:</w:t>
      </w:r>
      <w:r>
        <w:rPr>
          <w:rFonts w:eastAsia="Calibri" w:cs="Arial"/>
          <w:sz w:val="18"/>
          <w:szCs w:val="18"/>
          <w:lang w:val="en-US"/>
        </w:rPr>
        <w:t xml:space="preserv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ab/>
        <w:t xml:space="preserve"> ID </w:t>
      </w:r>
      <w:r w:rsidRPr="00FB361F">
        <w:rPr>
          <w:rFonts w:eastAsia="Calibri" w:cs="Arial"/>
          <w:sz w:val="18"/>
          <w:szCs w:val="18"/>
          <w:u w:val="single"/>
          <w:lang w:val="en-US"/>
        </w:rPr>
        <w:tab/>
      </w:r>
      <w:r w:rsidRPr="00FB361F">
        <w:rPr>
          <w:rFonts w:eastAsia="Calibri" w:cs="Arial"/>
          <w:sz w:val="18"/>
          <w:szCs w:val="18"/>
          <w:u w:val="single"/>
          <w:lang w:val="en-US"/>
        </w:rPr>
        <w:tab/>
      </w:r>
      <w:r>
        <w:rPr>
          <w:rFonts w:eastAsia="Calibri" w:cs="Arial"/>
          <w:sz w:val="18"/>
          <w:szCs w:val="18"/>
          <w:lang w:val="en-US"/>
        </w:rPr>
        <w:tab/>
        <w:t xml:space="preserve">Date: </w:t>
      </w:r>
      <w:r>
        <w:rPr>
          <w:rFonts w:eastAsia="Calibri" w:cs="Arial"/>
          <w:sz w:val="18"/>
          <w:szCs w:val="18"/>
          <w:u w:val="single"/>
          <w:lang w:val="en-US"/>
        </w:rPr>
        <w:tab/>
      </w:r>
      <w:r>
        <w:rPr>
          <w:rFonts w:eastAsia="Calibri" w:cs="Arial"/>
          <w:sz w:val="18"/>
          <w:szCs w:val="18"/>
          <w:u w:val="single"/>
          <w:lang w:val="en-US"/>
        </w:rPr>
        <w:tab/>
      </w:r>
    </w:p>
    <w:p w:rsidR="00AB5E51" w:rsidRPr="00F3412E" w:rsidRDefault="00AB5E51" w:rsidP="00BC1FF1">
      <w:pPr>
        <w:spacing w:line="264" w:lineRule="auto"/>
        <w:rPr>
          <w:rFonts w:eastAsia="Calibri" w:cs="Times New Roman"/>
          <w:lang w:val="en-US"/>
        </w:rPr>
      </w:pPr>
    </w:p>
    <w:p w:rsidR="00AB5E51" w:rsidRPr="00220733" w:rsidRDefault="00AB5E51" w:rsidP="00BC1FF1">
      <w:pPr>
        <w:spacing w:line="264" w:lineRule="auto"/>
        <w:rPr>
          <w:rFonts w:eastAsia="Calibri" w:cs="Times New Roman"/>
          <w:u w:val="single"/>
          <w:lang w:val="en-US"/>
        </w:rPr>
      </w:pPr>
      <w:r w:rsidRPr="00F3412E">
        <w:rPr>
          <w:rFonts w:eastAsia="Calibri" w:cs="Times New Roman"/>
          <w:lang w:val="en-US"/>
        </w:rPr>
        <w:t>Signed:</w:t>
      </w:r>
      <w:r w:rsidR="00220733">
        <w:rPr>
          <w:rFonts w:eastAsia="Calibri" w:cs="Times New Roman"/>
          <w:lang w:val="en-US"/>
        </w:rPr>
        <w:t xml:space="preserve"> </w:t>
      </w:r>
      <w:r w:rsidR="00220733">
        <w:rPr>
          <w:rFonts w:eastAsia="Calibri" w:cs="Times New Roman"/>
          <w:u w:val="single"/>
          <w:lang w:val="en-US"/>
        </w:rPr>
        <w:tab/>
      </w:r>
      <w:r w:rsidR="00220733">
        <w:rPr>
          <w:rFonts w:eastAsia="Calibri" w:cs="Times New Roman"/>
          <w:u w:val="single"/>
          <w:lang w:val="en-US"/>
        </w:rPr>
        <w:tab/>
      </w:r>
      <w:r w:rsidR="00220733">
        <w:rPr>
          <w:rFonts w:eastAsia="Calibri" w:cs="Times New Roman"/>
          <w:u w:val="single"/>
          <w:lang w:val="en-US"/>
        </w:rPr>
        <w:tab/>
      </w:r>
      <w:r w:rsidR="00220733">
        <w:rPr>
          <w:rFonts w:eastAsia="Calibri" w:cs="Times New Roman"/>
          <w:u w:val="single"/>
          <w:lang w:val="en-US"/>
        </w:rPr>
        <w:tab/>
      </w:r>
      <w:r w:rsidR="00220733">
        <w:rPr>
          <w:rFonts w:eastAsia="Calibri" w:cs="Times New Roman"/>
          <w:u w:val="single"/>
          <w:lang w:val="en-US"/>
        </w:rPr>
        <w:tab/>
      </w:r>
      <w:bookmarkStart w:id="0" w:name="_GoBack"/>
      <w:bookmarkEnd w:id="0"/>
    </w:p>
    <w:sectPr w:rsidR="00AB5E51" w:rsidRPr="00220733" w:rsidSect="006C3F43">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474EF"/>
    <w:multiLevelType w:val="singleLevel"/>
    <w:tmpl w:val="88604348"/>
    <w:lvl w:ilvl="0">
      <w:start w:val="1"/>
      <w:numFmt w:val="lowerRoman"/>
      <w:lvlText w:val="(%1)"/>
      <w:lvlJc w:val="left"/>
      <w:pPr>
        <w:tabs>
          <w:tab w:val="num" w:pos="1440"/>
        </w:tabs>
        <w:ind w:left="1440" w:hanging="720"/>
      </w:pPr>
      <w:rPr>
        <w:rFonts w:hint="default"/>
      </w:rPr>
    </w:lvl>
  </w:abstractNum>
  <w:abstractNum w:abstractNumId="1">
    <w:nsid w:val="6D98262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51"/>
    <w:rsid w:val="00031A6F"/>
    <w:rsid w:val="0004013E"/>
    <w:rsid w:val="00065849"/>
    <w:rsid w:val="000C6B2A"/>
    <w:rsid w:val="000E5449"/>
    <w:rsid w:val="00144383"/>
    <w:rsid w:val="001A3154"/>
    <w:rsid w:val="001C40DD"/>
    <w:rsid w:val="001F2A75"/>
    <w:rsid w:val="00220733"/>
    <w:rsid w:val="00263117"/>
    <w:rsid w:val="002829D4"/>
    <w:rsid w:val="00283984"/>
    <w:rsid w:val="002C5136"/>
    <w:rsid w:val="002E397C"/>
    <w:rsid w:val="00350DDD"/>
    <w:rsid w:val="003922D1"/>
    <w:rsid w:val="00394DE0"/>
    <w:rsid w:val="0043341E"/>
    <w:rsid w:val="00474031"/>
    <w:rsid w:val="00475C51"/>
    <w:rsid w:val="004A2305"/>
    <w:rsid w:val="004A2FB1"/>
    <w:rsid w:val="004A611A"/>
    <w:rsid w:val="004A78C4"/>
    <w:rsid w:val="00506D8C"/>
    <w:rsid w:val="00512CA0"/>
    <w:rsid w:val="00545882"/>
    <w:rsid w:val="005724EB"/>
    <w:rsid w:val="00582599"/>
    <w:rsid w:val="005C58C5"/>
    <w:rsid w:val="00611432"/>
    <w:rsid w:val="00626B29"/>
    <w:rsid w:val="00626CC6"/>
    <w:rsid w:val="006352A3"/>
    <w:rsid w:val="00651F8F"/>
    <w:rsid w:val="00663A00"/>
    <w:rsid w:val="006C3F43"/>
    <w:rsid w:val="006F2A90"/>
    <w:rsid w:val="0070676F"/>
    <w:rsid w:val="00732D54"/>
    <w:rsid w:val="00734702"/>
    <w:rsid w:val="007508BA"/>
    <w:rsid w:val="00773625"/>
    <w:rsid w:val="007E340F"/>
    <w:rsid w:val="007F76E8"/>
    <w:rsid w:val="008062F1"/>
    <w:rsid w:val="0081495D"/>
    <w:rsid w:val="008171AA"/>
    <w:rsid w:val="00862E1C"/>
    <w:rsid w:val="00873BC0"/>
    <w:rsid w:val="008C7F64"/>
    <w:rsid w:val="008E0FCF"/>
    <w:rsid w:val="0093127C"/>
    <w:rsid w:val="00971FA4"/>
    <w:rsid w:val="00985894"/>
    <w:rsid w:val="00A42168"/>
    <w:rsid w:val="00AB5E51"/>
    <w:rsid w:val="00B01432"/>
    <w:rsid w:val="00B12718"/>
    <w:rsid w:val="00B57B7B"/>
    <w:rsid w:val="00B77764"/>
    <w:rsid w:val="00B8051D"/>
    <w:rsid w:val="00BA0C73"/>
    <w:rsid w:val="00BB6C6D"/>
    <w:rsid w:val="00BC1FF1"/>
    <w:rsid w:val="00C046B5"/>
    <w:rsid w:val="00C628A9"/>
    <w:rsid w:val="00D13E5A"/>
    <w:rsid w:val="00D15DB6"/>
    <w:rsid w:val="00D2284E"/>
    <w:rsid w:val="00D65618"/>
    <w:rsid w:val="00E22CA2"/>
    <w:rsid w:val="00E260A8"/>
    <w:rsid w:val="00E264C8"/>
    <w:rsid w:val="00E542D3"/>
    <w:rsid w:val="00ED10E6"/>
    <w:rsid w:val="00F3412E"/>
    <w:rsid w:val="00F50D67"/>
    <w:rsid w:val="00F645E9"/>
    <w:rsid w:val="00F90A52"/>
    <w:rsid w:val="00FA537C"/>
    <w:rsid w:val="00FD4D9E"/>
    <w:rsid w:val="00FE27D9"/>
    <w:rsid w:val="00FE61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Zealand Transport Agency</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 Transport Agency</dc:creator>
  <cp:lastModifiedBy>Toby Bishop</cp:lastModifiedBy>
  <cp:revision>20</cp:revision>
  <cp:lastPrinted>2017-01-15T22:27:00Z</cp:lastPrinted>
  <dcterms:created xsi:type="dcterms:W3CDTF">2016-10-04T21:52:00Z</dcterms:created>
  <dcterms:modified xsi:type="dcterms:W3CDTF">2017-01-15T22:38:00Z</dcterms:modified>
</cp:coreProperties>
</file>